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1 ноября 2017 г. N 48765</w:t>
      </w:r>
    </w:p>
    <w:p w:rsidR="007F4D2C" w:rsidRDefault="007F4D2C" w:rsidP="007F4D2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7F4D2C" w:rsidRDefault="007F4D2C" w:rsidP="007F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ФЕДЕРАЛЬНОЕ АРХИВНОЕ АГЕНТСТВО</w:t>
      </w:r>
    </w:p>
    <w:p w:rsidR="007F4D2C" w:rsidRDefault="007F4D2C" w:rsidP="007F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 сентября 2017 г. N 143</w:t>
      </w:r>
    </w:p>
    <w:p w:rsidR="007F4D2C" w:rsidRDefault="007F4D2C" w:rsidP="007F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ИСПОЛЬЗОВАНИЯ АРХИВНЫХ ДОКУМЕНТОВ В ГОСУДАРСТВЕННЫХ И МУНИЦИПАЛЬНЫХ АРХИВАХ РОССИЙСКОЙ ФЕДЕРАЦИИ</w:t>
      </w:r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4 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/>
          <w:sz w:val="24"/>
          <w:szCs w:val="24"/>
        </w:rPr>
        <w:t xml:space="preserve"> статьи 26 Федерального закона от 22 октября 2004 г. N 125-ФЗ "Об архивном деле в Российской Федерации" (Собрание законодательства Российской Федерации 2004, N 43, ст. 4169; 2006, N 50, ст. 5280; 2007, N 49, ст. 6079; 2008, N 20, ст. 2253; 2010, N 19, ст. 2291; N 31, ст. 4196; 2013, N 7, ст. 611; 2014, N 40, ст. 5320; 2015, N 48, ст. 6723; 2016, N 10, ст. 1317; N 22, ст. 3097; 2017, N 25, ст. 3596),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/>
          <w:sz w:val="24"/>
          <w:szCs w:val="24"/>
        </w:rP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Порядок использования архивных документов в государственных и муниципальных архивах Российской Федерации.</w:t>
      </w:r>
    </w:p>
    <w:p w:rsidR="007F4D2C" w:rsidRDefault="007F4D2C" w:rsidP="007F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Руководитель</w:t>
      </w:r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А.Н. АРТИЗОВ</w:t>
      </w:r>
    </w:p>
    <w:p w:rsidR="007F4D2C" w:rsidRDefault="007F4D2C" w:rsidP="007F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Росархива</w:t>
      </w:r>
      <w:proofErr w:type="spellEnd"/>
    </w:p>
    <w:p w:rsidR="007F4D2C" w:rsidRDefault="007F4D2C" w:rsidP="007F4D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01.09.2017 N 143</w:t>
      </w:r>
    </w:p>
    <w:p w:rsidR="00375774" w:rsidRDefault="00375774">
      <w:bookmarkStart w:id="0" w:name="_GoBack"/>
      <w:bookmarkEnd w:id="0"/>
    </w:p>
    <w:sectPr w:rsidR="0037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C"/>
    <w:rsid w:val="00375774"/>
    <w:rsid w:val="007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6B23E-9240-4225-AB9B-B3A51C5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5374#l8" TargetMode="External"/><Relationship Id="rId5" Type="http://schemas.openxmlformats.org/officeDocument/2006/relationships/hyperlink" Target="https://normativ.kontur.ru/document?moduleid=1&amp;documentid=100186#l185" TargetMode="External"/><Relationship Id="rId4" Type="http://schemas.openxmlformats.org/officeDocument/2006/relationships/hyperlink" Target="https://normativ.kontur.ru/document?moduleid=1&amp;documentid=100186#l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</dc:creator>
  <cp:keywords/>
  <dc:description/>
  <cp:lastModifiedBy>Александр Васильев</cp:lastModifiedBy>
  <cp:revision>1</cp:revision>
  <dcterms:created xsi:type="dcterms:W3CDTF">2021-08-19T19:40:00Z</dcterms:created>
  <dcterms:modified xsi:type="dcterms:W3CDTF">2021-08-19T19:41:00Z</dcterms:modified>
</cp:coreProperties>
</file>